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190B" w14:textId="77777777" w:rsidR="004837C3" w:rsidRDefault="00EB271A" w:rsidP="003F5678">
      <w:pPr>
        <w:jc w:val="center"/>
        <w:rPr>
          <w:rFonts w:ascii="Arial" w:hAnsi="Arial" w:cs="Arial"/>
          <w:sz w:val="36"/>
          <w:szCs w:val="36"/>
        </w:rPr>
      </w:pPr>
      <w:r w:rsidRPr="003F5678">
        <w:rPr>
          <w:rFonts w:ascii="Arial" w:hAnsi="Arial" w:cs="Arial"/>
          <w:sz w:val="36"/>
          <w:szCs w:val="36"/>
          <w:highlight w:val="yellow"/>
        </w:rPr>
        <w:t>Sickness Exclusion Policy</w:t>
      </w:r>
    </w:p>
    <w:p w14:paraId="4D25190C" w14:textId="77777777" w:rsidR="003F5678" w:rsidRDefault="003F5678" w:rsidP="003F567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Noah’s Ark Pre-School</w:t>
      </w:r>
    </w:p>
    <w:p w14:paraId="4D25190D" w14:textId="4C650DC4" w:rsidR="004837C3" w:rsidRPr="004837C3" w:rsidRDefault="009C16EC" w:rsidP="003F5678">
      <w:pPr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September</w:t>
      </w:r>
      <w:r w:rsidR="00543B11">
        <w:rPr>
          <w:rFonts w:ascii="Arial" w:hAnsi="Arial" w:cs="Arial"/>
          <w:sz w:val="36"/>
          <w:szCs w:val="36"/>
        </w:rPr>
        <w:t xml:space="preserve"> </w:t>
      </w:r>
      <w:r w:rsidR="00C431CD">
        <w:rPr>
          <w:rFonts w:ascii="Arial" w:hAnsi="Arial" w:cs="Arial"/>
          <w:sz w:val="36"/>
          <w:szCs w:val="36"/>
        </w:rPr>
        <w:t xml:space="preserve"> 20</w:t>
      </w:r>
      <w:r w:rsidR="00B10E8D">
        <w:rPr>
          <w:rFonts w:ascii="Arial" w:hAnsi="Arial" w:cs="Arial"/>
          <w:sz w:val="36"/>
          <w:szCs w:val="36"/>
        </w:rPr>
        <w:t>2</w:t>
      </w:r>
      <w:r w:rsidR="00543B11">
        <w:rPr>
          <w:rFonts w:ascii="Arial" w:hAnsi="Arial" w:cs="Arial"/>
          <w:sz w:val="36"/>
          <w:szCs w:val="36"/>
        </w:rPr>
        <w:t>4</w:t>
      </w:r>
      <w:proofErr w:type="gramEnd"/>
    </w:p>
    <w:p w14:paraId="4D25190E" w14:textId="77777777" w:rsidR="003F5678" w:rsidRPr="00E07899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Children who are ill It is at the Manager’s discretion whether or not to allow a child into nursery if they are showing signs of illness, even if there is no exclusion period or if this is after any exclusion period has passed or if a doctor has stated that they are not infectious. </w:t>
      </w:r>
    </w:p>
    <w:p w14:paraId="4D25190F" w14:textId="77777777" w:rsidR="00EB271A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The Manager will need to take into account the demeanour of the child and whether they are well enough to participate in nursery activities. They must also consider whether allowing a sick child in nursery would affect the staff to child ratios, as children who are unwell may require continual one to one attention. If we allow a child showing signs of illness or who has recently recovered from an illness into nursery then we will monitor them regularly and will contact parent/s to ask that they are collected if they become unwell again.   </w:t>
      </w:r>
    </w:p>
    <w:p w14:paraId="0D3DEB7C" w14:textId="01CCB8E6" w:rsidR="00BE4C25" w:rsidRPr="00E07899" w:rsidRDefault="00943AC4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Guidelines for highly infectious illnesses such as Hand, Foot and mouth</w:t>
      </w:r>
      <w:r w:rsidR="00AD03B8">
        <w:rPr>
          <w:rFonts w:ascii="Arial" w:hAnsi="Arial" w:cs="Arial"/>
          <w:sz w:val="28"/>
          <w:szCs w:val="28"/>
        </w:rPr>
        <w:t xml:space="preserve"> we</w:t>
      </w:r>
      <w:r w:rsidR="00DF56DC">
        <w:rPr>
          <w:rFonts w:ascii="Arial" w:hAnsi="Arial" w:cs="Arial"/>
          <w:sz w:val="28"/>
          <w:szCs w:val="28"/>
        </w:rPr>
        <w:t xml:space="preserve"> </w:t>
      </w:r>
      <w:r w:rsidR="001D622C">
        <w:rPr>
          <w:rFonts w:ascii="Arial" w:hAnsi="Arial" w:cs="Arial"/>
          <w:sz w:val="28"/>
          <w:szCs w:val="28"/>
        </w:rPr>
        <w:t xml:space="preserve">will require you to </w:t>
      </w:r>
      <w:r w:rsidR="004A2DB8">
        <w:rPr>
          <w:rFonts w:ascii="Arial" w:hAnsi="Arial" w:cs="Arial"/>
          <w:sz w:val="28"/>
          <w:szCs w:val="28"/>
        </w:rPr>
        <w:t xml:space="preserve">keep your child at home for 48 following </w:t>
      </w:r>
      <w:proofErr w:type="gramStart"/>
      <w:r w:rsidR="004A2DB8">
        <w:rPr>
          <w:rFonts w:ascii="Arial" w:hAnsi="Arial" w:cs="Arial"/>
          <w:sz w:val="28"/>
          <w:szCs w:val="28"/>
        </w:rPr>
        <w:t>diagnosis</w:t>
      </w:r>
      <w:proofErr w:type="gramEnd"/>
      <w:r w:rsidR="004A2DB8">
        <w:rPr>
          <w:rFonts w:ascii="Arial" w:hAnsi="Arial" w:cs="Arial"/>
          <w:sz w:val="28"/>
          <w:szCs w:val="28"/>
        </w:rPr>
        <w:t xml:space="preserve"> by a doctor or pharm</w:t>
      </w:r>
      <w:r w:rsidR="00AD03B8">
        <w:rPr>
          <w:rFonts w:ascii="Arial" w:hAnsi="Arial" w:cs="Arial"/>
          <w:sz w:val="28"/>
          <w:szCs w:val="28"/>
        </w:rPr>
        <w:t>acist</w:t>
      </w:r>
      <w:r w:rsidR="00CB2176">
        <w:rPr>
          <w:rFonts w:ascii="Arial" w:hAnsi="Arial" w:cs="Arial"/>
          <w:sz w:val="28"/>
          <w:szCs w:val="28"/>
        </w:rPr>
        <w:t xml:space="preserve"> to prevent exposure and contraction </w:t>
      </w:r>
      <w:r w:rsidR="00BA2C50">
        <w:rPr>
          <w:rFonts w:ascii="Arial" w:hAnsi="Arial" w:cs="Arial"/>
          <w:sz w:val="28"/>
          <w:szCs w:val="28"/>
        </w:rPr>
        <w:t>of illness by children.</w:t>
      </w:r>
    </w:p>
    <w:p w14:paraId="4D251910" w14:textId="77777777" w:rsidR="0017759A" w:rsidRPr="0017759A" w:rsidRDefault="00EB271A" w:rsidP="00EB271A">
      <w:pPr>
        <w:rPr>
          <w:rFonts w:ascii="Arial" w:hAnsi="Arial" w:cs="Arial"/>
          <w:b/>
          <w:sz w:val="28"/>
          <w:szCs w:val="28"/>
          <w:u w:val="single"/>
        </w:rPr>
      </w:pPr>
      <w:r w:rsidRPr="0017759A">
        <w:rPr>
          <w:rFonts w:ascii="Arial" w:hAnsi="Arial" w:cs="Arial"/>
          <w:b/>
          <w:sz w:val="28"/>
          <w:szCs w:val="28"/>
          <w:u w:val="single"/>
        </w:rPr>
        <w:t>Illness Outbreaks</w:t>
      </w:r>
    </w:p>
    <w:p w14:paraId="4D251911" w14:textId="5DA799E0" w:rsidR="00EB271A" w:rsidRPr="00E07899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 If there is an outbreak of an illness in nursery then the Manger will consult with the local </w:t>
      </w:r>
      <w:r w:rsidR="00B10E8D">
        <w:rPr>
          <w:rFonts w:ascii="Arial" w:hAnsi="Arial" w:cs="Arial"/>
          <w:sz w:val="28"/>
          <w:szCs w:val="28"/>
        </w:rPr>
        <w:t>Public Health England</w:t>
      </w:r>
      <w:r w:rsidRPr="00E07899">
        <w:rPr>
          <w:rFonts w:ascii="Arial" w:hAnsi="Arial" w:cs="Arial"/>
          <w:sz w:val="28"/>
          <w:szCs w:val="28"/>
        </w:rPr>
        <w:t xml:space="preserve"> for advice. We may decide to exclude children in order to control an outbreak even where this is not listed in our normal exclusion policy.  </w:t>
      </w:r>
    </w:p>
    <w:p w14:paraId="4D251912" w14:textId="77777777" w:rsidR="0017759A" w:rsidRPr="0017759A" w:rsidRDefault="00EB271A" w:rsidP="00EB271A">
      <w:pPr>
        <w:rPr>
          <w:rFonts w:ascii="Arial" w:hAnsi="Arial" w:cs="Arial"/>
          <w:b/>
          <w:sz w:val="28"/>
          <w:szCs w:val="28"/>
          <w:u w:val="single"/>
        </w:rPr>
      </w:pPr>
      <w:r w:rsidRPr="0017759A">
        <w:rPr>
          <w:rFonts w:ascii="Arial" w:hAnsi="Arial" w:cs="Arial"/>
          <w:b/>
          <w:sz w:val="28"/>
          <w:szCs w:val="28"/>
          <w:u w:val="single"/>
        </w:rPr>
        <w:t>Infectious Illness reporting</w:t>
      </w:r>
    </w:p>
    <w:p w14:paraId="4D251913" w14:textId="6E4BAE1B" w:rsidR="00DF3E55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 If a child has an </w:t>
      </w:r>
      <w:proofErr w:type="gramStart"/>
      <w:r w:rsidRPr="00E07899">
        <w:rPr>
          <w:rFonts w:ascii="Arial" w:hAnsi="Arial" w:cs="Arial"/>
          <w:sz w:val="28"/>
          <w:szCs w:val="28"/>
        </w:rPr>
        <w:t>illness</w:t>
      </w:r>
      <w:proofErr w:type="gramEnd"/>
      <w:r w:rsidRPr="00E07899">
        <w:rPr>
          <w:rFonts w:ascii="Arial" w:hAnsi="Arial" w:cs="Arial"/>
          <w:sz w:val="28"/>
          <w:szCs w:val="28"/>
        </w:rPr>
        <w:t xml:space="preserve"> we would request that the parent/s contact the nursery as soon as possible so we can communicate this to all staff and parents, as well as </w:t>
      </w:r>
      <w:r w:rsidR="00D11F28">
        <w:rPr>
          <w:rFonts w:ascii="Arial" w:hAnsi="Arial" w:cs="Arial"/>
          <w:sz w:val="28"/>
          <w:szCs w:val="28"/>
        </w:rPr>
        <w:t>PHE</w:t>
      </w:r>
      <w:r w:rsidRPr="00E07899">
        <w:rPr>
          <w:rFonts w:ascii="Arial" w:hAnsi="Arial" w:cs="Arial"/>
          <w:sz w:val="28"/>
          <w:szCs w:val="28"/>
        </w:rPr>
        <w:t xml:space="preserve"> and Ofsted if it is a notifiable disease. This is particularly important in case a child has come into contact with a pregnant staff member or parent.     </w:t>
      </w:r>
    </w:p>
    <w:p w14:paraId="4D251914" w14:textId="77777777" w:rsidR="00C431CD" w:rsidRDefault="00C431CD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Reviewed annually</w:t>
      </w:r>
    </w:p>
    <w:p w14:paraId="4D251915" w14:textId="0888EDA0" w:rsidR="00C431CD" w:rsidRDefault="00C431CD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0</w:t>
      </w:r>
      <w:r w:rsidR="005A043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</w:t>
      </w:r>
      <w:r w:rsidR="00D11F28">
        <w:rPr>
          <w:rFonts w:ascii="Arial" w:hAnsi="Arial" w:cs="Arial"/>
          <w:sz w:val="28"/>
          <w:szCs w:val="28"/>
        </w:rPr>
        <w:t>0</w:t>
      </w:r>
      <w:r w:rsidR="009C16E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</w:t>
      </w:r>
      <w:r w:rsidR="00D11F28">
        <w:rPr>
          <w:rFonts w:ascii="Arial" w:hAnsi="Arial" w:cs="Arial"/>
          <w:sz w:val="28"/>
          <w:szCs w:val="28"/>
        </w:rPr>
        <w:t>2</w:t>
      </w:r>
      <w:r w:rsidR="004274A4">
        <w:rPr>
          <w:rFonts w:ascii="Arial" w:hAnsi="Arial" w:cs="Arial"/>
          <w:sz w:val="28"/>
          <w:szCs w:val="28"/>
        </w:rPr>
        <w:t>4</w:t>
      </w:r>
    </w:p>
    <w:p w14:paraId="4D251916" w14:textId="77777777" w:rsidR="00C431CD" w:rsidRPr="00E07899" w:rsidRDefault="00C431CD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Position: Manager</w:t>
      </w:r>
    </w:p>
    <w:p w14:paraId="4D251917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8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9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A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B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C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D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E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F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0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1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2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3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4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5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6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7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8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9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A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B" w14:textId="77777777" w:rsidR="00D36B9E" w:rsidRPr="004837C3" w:rsidRDefault="00D36B9E" w:rsidP="00EB271A">
      <w:pPr>
        <w:rPr>
          <w:rFonts w:ascii="Arial" w:hAnsi="Arial" w:cs="Arial"/>
          <w:sz w:val="24"/>
          <w:szCs w:val="24"/>
        </w:rPr>
      </w:pPr>
    </w:p>
    <w:sectPr w:rsidR="00D36B9E" w:rsidRPr="00483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1A"/>
    <w:rsid w:val="0017759A"/>
    <w:rsid w:val="001D622C"/>
    <w:rsid w:val="003F5678"/>
    <w:rsid w:val="004274A4"/>
    <w:rsid w:val="004837C3"/>
    <w:rsid w:val="004A2DB8"/>
    <w:rsid w:val="00543B11"/>
    <w:rsid w:val="005A0433"/>
    <w:rsid w:val="00892406"/>
    <w:rsid w:val="008D4DE9"/>
    <w:rsid w:val="00943AC4"/>
    <w:rsid w:val="00976187"/>
    <w:rsid w:val="009C16EC"/>
    <w:rsid w:val="00AD03B8"/>
    <w:rsid w:val="00B10E8D"/>
    <w:rsid w:val="00BA2C50"/>
    <w:rsid w:val="00BE4C25"/>
    <w:rsid w:val="00C431CD"/>
    <w:rsid w:val="00CB2176"/>
    <w:rsid w:val="00D11F28"/>
    <w:rsid w:val="00D36B9E"/>
    <w:rsid w:val="00DF3E55"/>
    <w:rsid w:val="00DF56DC"/>
    <w:rsid w:val="00E07899"/>
    <w:rsid w:val="00EB271A"/>
    <w:rsid w:val="00E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190B"/>
  <w15:chartTrackingRefBased/>
  <w15:docId w15:val="{3D5FABA1-223E-459F-A703-90D138E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16</cp:revision>
  <cp:lastPrinted>2024-09-27T10:15:00Z</cp:lastPrinted>
  <dcterms:created xsi:type="dcterms:W3CDTF">2022-08-03T12:41:00Z</dcterms:created>
  <dcterms:modified xsi:type="dcterms:W3CDTF">2024-09-27T10:15:00Z</dcterms:modified>
</cp:coreProperties>
</file>